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 xml:space="preserve">Первый заместитель генерального директора - 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>главный инженер</w:t>
      </w:r>
    </w:p>
    <w:p w:rsidR="0073217B" w:rsidRPr="0073217B" w:rsidRDefault="0073217B" w:rsidP="0073217B">
      <w:pPr>
        <w:spacing w:after="0" w:line="240" w:lineRule="auto"/>
        <w:ind w:left="4820"/>
        <w:rPr>
          <w:rFonts w:ascii="Times New Roman" w:hAnsi="Times New Roman"/>
          <w:bCs/>
          <w:sz w:val="28"/>
          <w:szCs w:val="28"/>
        </w:rPr>
      </w:pPr>
      <w:r w:rsidRPr="0073217B">
        <w:rPr>
          <w:rFonts w:ascii="Times New Roman" w:hAnsi="Times New Roman"/>
          <w:bCs/>
          <w:sz w:val="28"/>
          <w:szCs w:val="28"/>
        </w:rPr>
        <w:t>ОАО «БЗМП»</w:t>
      </w:r>
    </w:p>
    <w:p w:rsidR="00CA519A" w:rsidRPr="00C53E72" w:rsidRDefault="00C53E72" w:rsidP="0073217B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73217B">
        <w:rPr>
          <w:rFonts w:ascii="Times New Roman" w:hAnsi="Times New Roman" w:cs="Times New Roman"/>
          <w:sz w:val="30"/>
          <w:szCs w:val="30"/>
          <w:lang w:val="en-US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открытого конкурса </w:t>
      </w:r>
    </w:p>
    <w:p w:rsidR="00BE162D" w:rsidRPr="0076638D" w:rsidRDefault="00A03BFC" w:rsidP="0076638D">
      <w:pPr>
        <w:tabs>
          <w:tab w:val="left" w:pos="5785"/>
        </w:tabs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73217B">
        <w:rPr>
          <w:rFonts w:ascii="Times New Roman" w:hAnsi="Times New Roman"/>
          <w:b/>
          <w:sz w:val="28"/>
          <w:szCs w:val="28"/>
        </w:rPr>
        <w:t xml:space="preserve">машины </w:t>
      </w:r>
      <w:proofErr w:type="spellStart"/>
      <w:r w:rsidR="0073217B">
        <w:rPr>
          <w:rFonts w:ascii="Times New Roman" w:hAnsi="Times New Roman"/>
          <w:b/>
          <w:sz w:val="28"/>
          <w:szCs w:val="28"/>
        </w:rPr>
        <w:t>листорезательной</w:t>
      </w:r>
      <w:proofErr w:type="spellEnd"/>
      <w:r w:rsidR="0073217B">
        <w:rPr>
          <w:rFonts w:ascii="Times New Roman" w:hAnsi="Times New Roman"/>
          <w:b/>
          <w:sz w:val="28"/>
          <w:szCs w:val="28"/>
        </w:rPr>
        <w:t xml:space="preserve"> ротационной</w:t>
      </w:r>
      <w:r w:rsidR="0076638D" w:rsidRPr="00FC0AC3">
        <w:rPr>
          <w:rFonts w:ascii="Times New Roman" w:hAnsi="Times New Roman"/>
          <w:sz w:val="26"/>
          <w:szCs w:val="26"/>
        </w:rPr>
        <w:t>.</w:t>
      </w:r>
    </w:p>
    <w:p w:rsidR="008C53F2" w:rsidRPr="00CA519A" w:rsidRDefault="008C53F2" w:rsidP="00CA51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73217B">
        <w:rPr>
          <w:rFonts w:ascii="Times New Roman" w:hAnsi="Times New Roman" w:cs="Times New Roman"/>
          <w:sz w:val="28"/>
          <w:szCs w:val="28"/>
        </w:rPr>
        <w:t>2</w:t>
      </w: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81"/>
        <w:gridCol w:w="142"/>
        <w:gridCol w:w="17"/>
        <w:gridCol w:w="1479"/>
        <w:gridCol w:w="4758"/>
        <w:gridCol w:w="61"/>
      </w:tblGrid>
      <w:tr w:rsidR="00E9059B" w:rsidRPr="00CA519A" w:rsidTr="009A2143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81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CA519A" w:rsidRDefault="0073217B" w:rsidP="00DA01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6" w:type="dxa"/>
            <w:gridSpan w:val="4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6979F3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81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6" w:type="dxa"/>
            <w:gridSpan w:val="4"/>
            <w:vAlign w:val="center"/>
          </w:tcPr>
          <w:p w:rsidR="00E9059B" w:rsidRPr="009D158B" w:rsidRDefault="006979F3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81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6" w:type="dxa"/>
            <w:gridSpan w:val="4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6" w:type="dxa"/>
            <w:gridSpan w:val="4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81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6" w:type="dxa"/>
            <w:gridSpan w:val="4"/>
          </w:tcPr>
          <w:p w:rsidR="00E9059B" w:rsidRPr="00A07323" w:rsidRDefault="00E9059B" w:rsidP="005863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5863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3217B">
              <w:rPr>
                <w:rFonts w:ascii="Times New Roman" w:hAnsi="Times New Roman" w:cs="Times New Roman"/>
                <w:sz w:val="24"/>
                <w:szCs w:val="24"/>
              </w:rPr>
              <w:t>.04.2022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81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6" w:type="dxa"/>
            <w:gridSpan w:val="4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BB752C">
        <w:trPr>
          <w:gridAfter w:val="1"/>
          <w:wAfter w:w="61" w:type="dxa"/>
          <w:trHeight w:val="4565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81" w:type="dxa"/>
          </w:tcPr>
          <w:p w:rsidR="00E9059B" w:rsidRPr="00CA519A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6" w:type="dxa"/>
            <w:gridSpan w:val="4"/>
          </w:tcPr>
          <w:p w:rsidR="00E9059B" w:rsidRPr="00D62EFA" w:rsidRDefault="00E9059B" w:rsidP="0058637B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D62EFA" w:rsidRDefault="00E9059B" w:rsidP="0058637B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D62EFA" w:rsidRDefault="00E9059B" w:rsidP="0058637B">
            <w:pPr>
              <w:autoSpaceDE w:val="0"/>
              <w:autoSpaceDN w:val="0"/>
              <w:adjustRightInd w:val="0"/>
              <w:spacing w:after="0" w:line="240" w:lineRule="exact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D62EFA" w:rsidRDefault="00E9059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81" w:type="dxa"/>
          </w:tcPr>
          <w:p w:rsidR="00E9059B" w:rsidRPr="00CA519A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6" w:type="dxa"/>
            <w:gridSpan w:val="4"/>
          </w:tcPr>
          <w:p w:rsidR="00E9059B" w:rsidRDefault="00E9059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5863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6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3" w:type="dxa"/>
            <w:gridSpan w:val="2"/>
          </w:tcPr>
          <w:p w:rsidR="00E9059B" w:rsidRPr="00CA519A" w:rsidRDefault="00E9059B" w:rsidP="00BE254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4" w:type="dxa"/>
            <w:gridSpan w:val="3"/>
          </w:tcPr>
          <w:p w:rsidR="00E9059B" w:rsidRPr="00D0547E" w:rsidRDefault="0073217B" w:rsidP="00222E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листорезательная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ротационная</w:t>
            </w:r>
            <w:r w:rsidR="00E9059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3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4" w:type="dxa"/>
            <w:gridSpan w:val="3"/>
          </w:tcPr>
          <w:p w:rsidR="00E9059B" w:rsidRPr="00222E5B" w:rsidRDefault="00E9059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1 комплект</w:t>
            </w:r>
          </w:p>
          <w:p w:rsidR="00E9059B" w:rsidRPr="00222E5B" w:rsidRDefault="00E9059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2E5B">
              <w:rPr>
                <w:rFonts w:ascii="Times New Roman" w:hAnsi="Times New Roman"/>
                <w:sz w:val="24"/>
                <w:szCs w:val="24"/>
              </w:rPr>
              <w:t>Компле</w:t>
            </w:r>
            <w:proofErr w:type="gramStart"/>
            <w:r w:rsidRPr="00222E5B">
              <w:rPr>
                <w:rFonts w:ascii="Times New Roman" w:hAnsi="Times New Roman"/>
                <w:sz w:val="24"/>
                <w:szCs w:val="24"/>
              </w:rPr>
              <w:t>кт вкл</w:t>
            </w:r>
            <w:proofErr w:type="gramEnd"/>
            <w:r w:rsidRPr="00222E5B">
              <w:rPr>
                <w:rFonts w:ascii="Times New Roman" w:hAnsi="Times New Roman"/>
                <w:sz w:val="24"/>
                <w:szCs w:val="24"/>
              </w:rPr>
              <w:t>ючает в себя:</w:t>
            </w:r>
          </w:p>
          <w:p w:rsidR="0073217B" w:rsidRPr="0073217B" w:rsidRDefault="007321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sz w:val="24"/>
                <w:szCs w:val="24"/>
              </w:rPr>
              <w:t>Товар:</w:t>
            </w:r>
          </w:p>
          <w:p w:rsidR="0073217B" w:rsidRDefault="007321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sz w:val="24"/>
                <w:szCs w:val="24"/>
              </w:rPr>
              <w:t xml:space="preserve">- машина </w:t>
            </w:r>
            <w:proofErr w:type="spellStart"/>
            <w:r w:rsidRPr="0073217B">
              <w:rPr>
                <w:rFonts w:ascii="Times New Roman" w:hAnsi="Times New Roman"/>
                <w:sz w:val="24"/>
                <w:szCs w:val="24"/>
              </w:rPr>
              <w:t>листорезательная</w:t>
            </w:r>
            <w:proofErr w:type="spellEnd"/>
            <w:r w:rsidRPr="0073217B">
              <w:rPr>
                <w:rFonts w:ascii="Times New Roman" w:hAnsi="Times New Roman"/>
                <w:sz w:val="24"/>
                <w:szCs w:val="24"/>
              </w:rPr>
              <w:t xml:space="preserve"> ротационная, 1шт;</w:t>
            </w:r>
          </w:p>
          <w:p w:rsidR="0073217B" w:rsidRPr="0073217B" w:rsidRDefault="007321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стол самонаклада, 1шт</w:t>
            </w:r>
          </w:p>
          <w:p w:rsidR="0073217B" w:rsidRPr="0073217B" w:rsidRDefault="0073217B" w:rsidP="0058637B">
            <w:pPr>
              <w:tabs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>дополнительные сменные столы приемки листов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3шт;</w:t>
            </w:r>
          </w:p>
          <w:p w:rsidR="0073217B" w:rsidRPr="0073217B" w:rsidRDefault="0073217B" w:rsidP="0058637B">
            <w:pPr>
              <w:tabs>
                <w:tab w:val="left" w:pos="851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>Работы (услуги):</w:t>
            </w:r>
          </w:p>
          <w:p w:rsidR="00E9059B" w:rsidRPr="00222E5B" w:rsidRDefault="0073217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217B">
              <w:rPr>
                <w:rFonts w:ascii="Times New Roman" w:hAnsi="Times New Roman"/>
                <w:color w:val="000000"/>
                <w:sz w:val="24"/>
                <w:szCs w:val="24"/>
              </w:rPr>
              <w:t>- пусконаладочные работы и обучение работе обслуживающего персонала</w:t>
            </w:r>
          </w:p>
        </w:tc>
      </w:tr>
      <w:tr w:rsidR="0058637B" w:rsidRPr="00CA519A" w:rsidTr="00D95B0E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58637B" w:rsidRDefault="0058637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5"/>
          </w:tcPr>
          <w:p w:rsidR="0058637B" w:rsidRPr="0073217B" w:rsidRDefault="0058637B" w:rsidP="0058637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17B">
              <w:rPr>
                <w:rFonts w:ascii="Times New Roman" w:hAnsi="Times New Roman" w:cs="Times New Roman"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58637B" w:rsidRPr="00CA194A" w:rsidRDefault="0058637B" w:rsidP="0058637B">
            <w:pPr>
              <w:pStyle w:val="ac"/>
              <w:spacing w:line="240" w:lineRule="exact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1.</w:t>
            </w:r>
            <w:r w:rsidRPr="00CA194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Конструктивные, технические и технологические требования к оборудованию.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составляющими, обеспечивающими его качественную и безопасную работу, без дополнительных устройств и приспособлений. Оборудование должно быть новым, изготовленным одним производителем. Отсутствие повреждения (вмятин, царапин и пр.) поверхн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стей и установленных комплектующих.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Марка – любая;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1.3.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Состояние –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новая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1.4.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Разрезаемый материал – бумага (масса 1м2 разрезаемой бумаги 45 г/ м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450 г/ м2);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1.5.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Ширина разрезаемых ролей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 1000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1.6.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Диаметр разрезаемых ролей,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до 1000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1.7.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одновременно разрезаемых ролей бумаги – 2 шт.;</w:t>
            </w:r>
          </w:p>
          <w:p w:rsidR="0058637B" w:rsidRPr="0073217B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1.8.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Длина отрезаемых листов бумаги: наименьшая – 500 мм;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наибольшая – 1200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1.9.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Диаметр втулки разрезаемых рулонов -76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1.10.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Отклонение длины листов от заданного размера не более 0,5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1.11.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Максимальная скорость поперечного реза (в зависимости от длины разрезаемых листов) не менее 150 рез/мин.;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1.12.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 регулирования рабочей скорости реза – плавный;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1.13.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Высота стопы листов в </w:t>
            </w:r>
            <w:proofErr w:type="spell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листоприемочном</w:t>
            </w:r>
            <w:proofErr w:type="spellEnd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устройстве не менее 900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1.14.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Стол самонаклада с системой равнения стопы;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1.15.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Устройство для снятия статического электричества;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1.16.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Автоматическое натяжение и прижим полотна при резке;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1.17.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Счетчик нарезанных листов;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1.18.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Габаритные размеры не более: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длина – 9000 мм;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ширина – 2600 мм;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высота – 2100 мм.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1.19.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Энергоносители в месте подключения: электроэнергия 400В 50 Гц .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1.20.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Степень защиты электрооборудования – не ниже IP 54.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u w:val="single"/>
              </w:rPr>
            </w:pPr>
            <w:r w:rsidRPr="00CA194A">
              <w:rPr>
                <w:rFonts w:ascii="Times New Roman" w:hAnsi="Times New Roman"/>
                <w:b/>
                <w:i/>
                <w:iCs/>
                <w:sz w:val="24"/>
                <w:szCs w:val="24"/>
                <w:u w:val="single"/>
              </w:rPr>
              <w:t>2. Требования к оборудованию в части охраны труда, окружающей среды и промышленной безопасности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Соответствие требованиям охраны труда и промышленной санитарии РБ, де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й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ствующим в Республике Беларусь и ЕС, в том числе:</w:t>
            </w:r>
          </w:p>
          <w:p w:rsidR="0058637B" w:rsidRPr="00CA194A" w:rsidRDefault="0058637B" w:rsidP="0058637B">
            <w:pPr>
              <w:pStyle w:val="ac"/>
              <w:tabs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2.1.1</w:t>
            </w:r>
            <w:r w:rsidRPr="00CA194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Наличие автоматических блокировок, ограждений, приспособлений, для обе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печения безаварийной и безопасной работы оборудования.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2.1.2.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ab/>
            </w:r>
            <w:r w:rsidRPr="00CA194A">
              <w:rPr>
                <w:rFonts w:ascii="Times New Roman" w:hAnsi="Times New Roman"/>
                <w:sz w:val="24"/>
                <w:szCs w:val="24"/>
              </w:rPr>
              <w:t>Наличие кнопки аварийной остановки оборудования.</w:t>
            </w:r>
          </w:p>
          <w:p w:rsidR="0058637B" w:rsidRPr="00CA194A" w:rsidRDefault="0058637B" w:rsidP="0058637B">
            <w:pPr>
              <w:pStyle w:val="ac"/>
              <w:tabs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2.1.3.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Доступность осмотра, ремонта, санитарной обработки оборудования.</w:t>
            </w:r>
          </w:p>
          <w:p w:rsidR="0058637B" w:rsidRPr="00CA194A" w:rsidRDefault="0058637B" w:rsidP="0058637B">
            <w:pPr>
              <w:pStyle w:val="ac"/>
              <w:tabs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2.1.4.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Уровень шума на рабочих местах при любом режиме работы оборуд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вания не более 80 дБ.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  <w:tab w:val="left" w:pos="1418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2.1.5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ab/>
              <w:t>Замеры уровня шума при работе оборудования будут проводиться аккредитованной лабораторией в присутствии представителя продавца. В случае превышения уровня шума более 80 дБ при любом режиме работы, оборудование не будет пр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и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нято в эксплуатацию.</w:t>
            </w:r>
          </w:p>
          <w:p w:rsidR="0058637B" w:rsidRDefault="0058637B" w:rsidP="0058637B">
            <w:pPr>
              <w:pStyle w:val="ac"/>
              <w:tabs>
                <w:tab w:val="left" w:pos="567"/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2.2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б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лике Беларусь.</w:t>
            </w:r>
          </w:p>
          <w:p w:rsidR="0058637B" w:rsidRPr="00CA194A" w:rsidRDefault="0058637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и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ми, обеспечивающими его качественною и безопасною работу, без дополнительных устройств и приспособлений.</w:t>
            </w:r>
          </w:p>
          <w:p w:rsidR="0058637B" w:rsidRPr="00CA194A" w:rsidRDefault="0058637B" w:rsidP="0058637B">
            <w:pPr>
              <w:pStyle w:val="ac"/>
              <w:spacing w:line="240" w:lineRule="exact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3. </w:t>
            </w:r>
            <w:r w:rsidRPr="00CA194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Требования к электронным компонентам и средствам измерения.</w:t>
            </w:r>
          </w:p>
          <w:p w:rsidR="0058637B" w:rsidRPr="00CA194A" w:rsidRDefault="0058637B" w:rsidP="0058637B">
            <w:pPr>
              <w:pStyle w:val="ac"/>
              <w:tabs>
                <w:tab w:val="left" w:pos="1204"/>
              </w:tabs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Оборудование и узлы должны быть маркированы и идентифицированы в соо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ветствии со схемами.</w:t>
            </w:r>
          </w:p>
          <w:p w:rsidR="0058637B" w:rsidRPr="00CA194A" w:rsidRDefault="0058637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3.2.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Электронные компоненты и комплектующие должны быть в исполнении для европейского рынка.</w:t>
            </w:r>
          </w:p>
          <w:p w:rsidR="0058637B" w:rsidRPr="00CA194A" w:rsidRDefault="0058637B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6F1C">
              <w:rPr>
                <w:rFonts w:ascii="Times New Roman" w:hAnsi="Times New Roman"/>
                <w:sz w:val="24"/>
                <w:szCs w:val="24"/>
              </w:rPr>
              <w:t>3.3.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При наличии: 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>- панель оператора от 7”, интерфейс на русском языке с мн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гоуровневым доступом. Отображение параметров процесса в режиме </w:t>
            </w:r>
            <w:proofErr w:type="spellStart"/>
            <w:r w:rsidRPr="00CA194A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CA19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A194A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машиной, отображение сообщений о неисправностях.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i/>
                <w:sz w:val="24"/>
                <w:szCs w:val="24"/>
              </w:rPr>
              <w:t>- </w:t>
            </w:r>
            <w:proofErr w:type="gramStart"/>
            <w:r w:rsidRPr="00CA194A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Pr="00CA194A">
              <w:rPr>
                <w:rFonts w:ascii="Times New Roman" w:hAnsi="Times New Roman"/>
                <w:sz w:val="24"/>
                <w:szCs w:val="24"/>
              </w:rPr>
              <w:t xml:space="preserve">ля электронного оборудования (частотные привода, </w:t>
            </w:r>
            <w:proofErr w:type="spellStart"/>
            <w:r w:rsidRPr="00CA194A">
              <w:rPr>
                <w:rFonts w:ascii="Times New Roman" w:hAnsi="Times New Roman"/>
                <w:sz w:val="24"/>
                <w:szCs w:val="24"/>
              </w:rPr>
              <w:t>сервоконтроллеры</w:t>
            </w:r>
            <w:proofErr w:type="spellEnd"/>
            <w:r w:rsidRPr="00CA194A">
              <w:rPr>
                <w:rFonts w:ascii="Times New Roman" w:hAnsi="Times New Roman"/>
                <w:sz w:val="24"/>
                <w:szCs w:val="24"/>
              </w:rPr>
              <w:t>, сервопривода, другие программируемые устройства) наличие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  <w:p w:rsidR="0058637B" w:rsidRPr="00CA194A" w:rsidRDefault="0058637B" w:rsidP="0058637B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>- для программируемых контроллеров, панели оператора - наличие рабочих программ (образов) на электронном носителе с возможностью быстрой переустановки образа (рабочей програ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м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мы). В комплекте поставки должны быть кабеля для подключения, программное обеспечение для загрузки образа (рабочей программы).</w:t>
            </w:r>
          </w:p>
          <w:p w:rsidR="0058637B" w:rsidRPr="00CA194A" w:rsidRDefault="0058637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  <w:r w:rsidRPr="00CA194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  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При наличии шкал средств измерений, входящих в состав закупаемого оборудования, должны быть в единицах СИ: давление – Па, температура - °С, вла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ж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ность - %.</w:t>
            </w:r>
          </w:p>
          <w:p w:rsidR="0058637B" w:rsidRPr="00CA194A" w:rsidRDefault="0058637B" w:rsidP="0058637B">
            <w:pPr>
              <w:pStyle w:val="ac"/>
              <w:tabs>
                <w:tab w:val="left" w:pos="567"/>
                <w:tab w:val="left" w:pos="1134"/>
              </w:tabs>
              <w:spacing w:line="240" w:lineRule="exact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4.</w:t>
            </w:r>
            <w:r w:rsidRPr="00CA194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 Требования к поставляемой с оборудованием документации.</w:t>
            </w:r>
          </w:p>
          <w:p w:rsidR="0058637B" w:rsidRPr="00CA194A" w:rsidRDefault="0058637B" w:rsidP="0058637B">
            <w:pPr>
              <w:tabs>
                <w:tab w:val="left" w:pos="1134"/>
              </w:tabs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194A">
              <w:rPr>
                <w:rFonts w:ascii="Times New Roman" w:hAnsi="Times New Roman"/>
                <w:sz w:val="24"/>
                <w:szCs w:val="24"/>
              </w:rPr>
              <w:t>В комплект поставляемой с оборудованием документации должны входить: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Инструкция по эксплуатации на русском языке.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4.2.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Технические паспорта на все элементы системы на русском или англи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й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ском языке.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4.3.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Схемы электрические принципиальные, пневматические, гидравлич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е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ские, схемы </w:t>
            </w:r>
            <w:r w:rsidRPr="00CA194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&amp;</w:t>
            </w:r>
            <w:r w:rsidRPr="00CA194A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 на русском языке.</w:t>
            </w:r>
          </w:p>
          <w:p w:rsidR="0058637B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4.4.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Спецификация механических, пневматических, гидравлических, электрич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е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ских и электронных элементов оборудования, расходных материалов на русском или английском языке.</w:t>
            </w:r>
          </w:p>
          <w:p w:rsidR="0058637B" w:rsidRPr="00CA194A" w:rsidRDefault="0058637B" w:rsidP="0058637B">
            <w:pPr>
              <w:pStyle w:val="ac"/>
              <w:tabs>
                <w:tab w:val="left" w:pos="1276"/>
              </w:tabs>
              <w:spacing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4.5. </w:t>
            </w:r>
            <w:proofErr w:type="gramStart"/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Руководство по эксплуатации и обслуживанию оборудования на русском языке на бумажном и электронном носителях.</w:t>
            </w:r>
            <w:proofErr w:type="gramEnd"/>
          </w:p>
          <w:p w:rsidR="0058637B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4.6. </w:t>
            </w:r>
            <w:r w:rsidRPr="00CA194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Каталог деталей и сборочных единиц на бумажном носителе – обязательно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4.7.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Перечень сигнализаций аварийных состояний (аварий) с расшифровкой на русском языке и способы их устранения.</w:t>
            </w:r>
          </w:p>
          <w:p w:rsidR="0058637B" w:rsidRPr="00CA194A" w:rsidRDefault="0058637B" w:rsidP="0058637B">
            <w:pPr>
              <w:tabs>
                <w:tab w:val="left" w:pos="133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Эксплуатационная документация в части обеспечения безопасности должна содержать: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4.8.1.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Спецификацию оснастки, инструмента и приспособлений, обеспечивающих безопасное выполнение всех предусмотренных работ по монтажу (демонтажу), вводу в эксплуатацию и эксплуатации; правила монтажа (демонтажа) и способы предупреждения возможных ошибок, приводящих к созданию опасных ситу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а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ций.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Требования к размещению производственного оборудования в производственных помещениях, обеспечивающих удобство и безопасность при использ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о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вании оборудования по назначению, техническом его обслуживании и ремонте, а также требования по оснащению помещений средствами защиты, не входящими в конструкцию производственного оборудования.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Требования к обслуживающему персоналу по использованию средств индивидуальной защиты.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A194A">
              <w:rPr>
                <w:rFonts w:ascii="Times New Roman" w:hAnsi="Times New Roman"/>
                <w:sz w:val="24"/>
                <w:szCs w:val="24"/>
              </w:rPr>
              <w:t>Граничные условия внешних воздействий  и воздействий производственной среды, при которых безопасность производственного оборудования сохран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я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ется.</w:t>
            </w:r>
            <w:proofErr w:type="gramEnd"/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Правила управления оборудованием на всех предусмотренных режимах его работы и действия работающего в случаях возникновения опасных ситу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а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ций.</w:t>
            </w:r>
          </w:p>
          <w:p w:rsidR="0058637B" w:rsidRPr="00CA194A" w:rsidRDefault="0058637B" w:rsidP="0058637B">
            <w:pPr>
              <w:tabs>
                <w:tab w:val="left" w:pos="156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>.8.6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Регламент технического обслуживания и приемов его безопасного выполнения.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4.9.</w:t>
            </w:r>
            <w:r w:rsidRPr="00436F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Сертификат страны происхождения оборудования.</w:t>
            </w:r>
          </w:p>
          <w:p w:rsidR="0058637B" w:rsidRPr="00CA194A" w:rsidRDefault="0058637B" w:rsidP="0058637B">
            <w:pPr>
              <w:tabs>
                <w:tab w:val="left" w:pos="1204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4.10.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 xml:space="preserve">Сертификат качества </w:t>
            </w:r>
            <w:r w:rsidRPr="00CA194A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637B" w:rsidRPr="00CA194A" w:rsidRDefault="0058637B" w:rsidP="0058637B">
            <w:pPr>
              <w:tabs>
                <w:tab w:val="left" w:pos="133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4.11. </w:t>
            </w:r>
            <w:r w:rsidRPr="00CA194A">
              <w:rPr>
                <w:rFonts w:ascii="Times New Roman" w:hAnsi="Times New Roman"/>
                <w:sz w:val="24"/>
                <w:szCs w:val="24"/>
              </w:rPr>
              <w:t>Вся выше перечисленная документация должна быть предоставлена в печатном и электронном виде.</w:t>
            </w:r>
          </w:p>
          <w:p w:rsidR="0058637B" w:rsidRPr="00222E5B" w:rsidRDefault="0058637B" w:rsidP="0058637B">
            <w:pPr>
              <w:pStyle w:val="ac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615B">
              <w:rPr>
                <w:rFonts w:ascii="Times New Roman" w:hAnsi="Times New Roman"/>
                <w:bCs/>
              </w:rPr>
              <w:t>Просим обратить внимание:</w:t>
            </w:r>
            <w:r w:rsidRPr="0045615B">
              <w:rPr>
                <w:rFonts w:ascii="Times New Roman" w:hAnsi="Times New Roman"/>
              </w:rPr>
              <w:t xml:space="preserve">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</w:t>
            </w:r>
            <w:r w:rsidRPr="0045615B">
              <w:rPr>
                <w:rFonts w:ascii="Times New Roman" w:hAnsi="Times New Roman"/>
                <w:lang w:val="uk-UA"/>
              </w:rPr>
              <w:t xml:space="preserve">приведено </w:t>
            </w:r>
            <w:r w:rsidRPr="0045615B">
              <w:rPr>
                <w:rFonts w:ascii="Times New Roman" w:hAnsi="Times New Roman"/>
              </w:rPr>
              <w:t>детальное описание, с предоставлением изображений или фото оборудования и всех составляющих его составных частей.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7" w:type="dxa"/>
            <w:gridSpan w:val="2"/>
          </w:tcPr>
          <w:p w:rsidR="00E9059B" w:rsidRPr="0058637B" w:rsidRDefault="005863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</w:pPr>
            <w:r w:rsidRPr="0058637B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28.95.11.350</w:t>
            </w:r>
          </w:p>
        </w:tc>
      </w:tr>
      <w:tr w:rsidR="00E9059B" w:rsidRPr="00CA519A" w:rsidTr="009A2143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0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7" w:type="dxa"/>
            <w:gridSpan w:val="2"/>
          </w:tcPr>
          <w:p w:rsidR="00E9059B" w:rsidRPr="0058637B" w:rsidRDefault="0058637B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637B">
              <w:rPr>
                <w:rStyle w:val="word-wrapper"/>
                <w:rFonts w:ascii="Times New Roman" w:hAnsi="Times New Roman" w:cs="Times New Roman"/>
                <w:color w:val="242424"/>
                <w:sz w:val="24"/>
                <w:szCs w:val="24"/>
                <w:shd w:val="clear" w:color="auto" w:fill="FFFFFF"/>
              </w:rPr>
              <w:t>Машины продольно-резательные и поперечно-резательные для бумаги или картона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7" w:type="dxa"/>
            <w:gridSpan w:val="2"/>
          </w:tcPr>
          <w:p w:rsidR="00E9059B" w:rsidRPr="004356A8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58637B">
              <w:rPr>
                <w:rFonts w:ascii="Times New Roman" w:hAnsi="Times New Roman" w:cs="Times New Roman"/>
                <w:sz w:val="24"/>
                <w:szCs w:val="24"/>
              </w:rPr>
              <w:t>на склад заказчика до 31.12.2022</w:t>
            </w:r>
          </w:p>
          <w:p w:rsidR="00E9059B" w:rsidRPr="00BE162D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E162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поставки: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  <w:rPr>
                <w:rStyle w:val="FontStyle16"/>
                <w:sz w:val="24"/>
                <w:szCs w:val="24"/>
              </w:rPr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CIP</w:t>
            </w:r>
            <w:r w:rsidR="0058637B">
              <w:rPr>
                <w:rStyle w:val="FontStyle16"/>
                <w:sz w:val="24"/>
                <w:szCs w:val="24"/>
              </w:rPr>
              <w:t xml:space="preserve">/ </w:t>
            </w:r>
            <w:r w:rsidR="0058637B">
              <w:rPr>
                <w:rStyle w:val="FontStyle16"/>
                <w:sz w:val="24"/>
                <w:szCs w:val="24"/>
                <w:lang w:val="en-US"/>
              </w:rPr>
              <w:t>DAP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Борисов, </w:t>
            </w:r>
            <w:proofErr w:type="spellStart"/>
            <w:r w:rsidRPr="00BE162D">
              <w:t>Инкотермс</w:t>
            </w:r>
            <w:proofErr w:type="spellEnd"/>
            <w:r w:rsidRPr="00BE162D">
              <w:t xml:space="preserve"> 20</w:t>
            </w:r>
            <w:r w:rsidR="00664CDF">
              <w:t>2</w:t>
            </w:r>
            <w:r w:rsidRPr="00BE162D">
              <w:t>0</w:t>
            </w:r>
            <w:r w:rsidRPr="00BE162D">
              <w:rPr>
                <w:rStyle w:val="FontStyle16"/>
                <w:sz w:val="24"/>
                <w:szCs w:val="24"/>
              </w:rPr>
              <w:t xml:space="preserve"> – для нерезидентов РБ;</w:t>
            </w:r>
          </w:p>
          <w:p w:rsidR="00E9059B" w:rsidRPr="00BE162D" w:rsidRDefault="00E9059B" w:rsidP="00222E5B">
            <w:pPr>
              <w:pStyle w:val="Style7"/>
              <w:widowControl/>
              <w:spacing w:line="240" w:lineRule="exact"/>
              <w:ind w:right="-1" w:firstLine="0"/>
            </w:pPr>
            <w:r w:rsidRPr="00BE162D">
              <w:rPr>
                <w:rStyle w:val="FontStyle16"/>
                <w:sz w:val="24"/>
                <w:szCs w:val="24"/>
                <w:lang w:val="en-US"/>
              </w:rPr>
              <w:t>DDP</w:t>
            </w:r>
            <w:r w:rsidRPr="00BE162D">
              <w:rPr>
                <w:rStyle w:val="FontStyle16"/>
                <w:sz w:val="24"/>
                <w:szCs w:val="24"/>
              </w:rPr>
              <w:t xml:space="preserve"> г. Борисов – для резидентов РБ и находящихся в Таможенном союзе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7" w:type="dxa"/>
            <w:gridSpan w:val="2"/>
          </w:tcPr>
          <w:p w:rsidR="0058637B" w:rsidRPr="0058637B" w:rsidRDefault="0058637B" w:rsidP="0058637B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637B">
              <w:rPr>
                <w:rFonts w:ascii="Times New Roman" w:hAnsi="Times New Roman"/>
                <w:sz w:val="24"/>
                <w:szCs w:val="24"/>
              </w:rPr>
              <w:t>1й этап: 80% по факту поставки товара на склад покупателя в течение 30 календарных дней;</w:t>
            </w:r>
          </w:p>
          <w:p w:rsidR="00E9059B" w:rsidRPr="0058637B" w:rsidRDefault="0058637B" w:rsidP="0058637B">
            <w:pPr>
              <w:spacing w:after="0" w:line="240" w:lineRule="exact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58637B">
              <w:rPr>
                <w:rFonts w:ascii="Times New Roman" w:hAnsi="Times New Roman"/>
                <w:sz w:val="24"/>
                <w:szCs w:val="24"/>
              </w:rPr>
              <w:t>2й этап: 20% по факту оказания работ (услуг): выполнение пуско-наладочных работ, обучение персонала  в течение 30 календарных дней.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7" w:type="dxa"/>
            <w:gridSpan w:val="2"/>
          </w:tcPr>
          <w:p w:rsidR="00E9059B" w:rsidRPr="00105E44" w:rsidRDefault="00E9059B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E5355">
              <w:rPr>
                <w:rFonts w:ascii="Times New Roman" w:hAnsi="Times New Roman" w:cs="Times New Roman"/>
                <w:sz w:val="24"/>
                <w:szCs w:val="24"/>
              </w:rPr>
              <w:t>222518, Республика Беларусь, Минская обл., г. Борисов,  ул.    Чапаева 64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0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7" w:type="dxa"/>
            <w:gridSpan w:val="2"/>
          </w:tcPr>
          <w:p w:rsidR="00E9059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5863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5863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9A2143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0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8" w:type="dxa"/>
            <w:gridSpan w:val="3"/>
          </w:tcPr>
          <w:p w:rsidR="00E9059B" w:rsidRPr="00D769A4" w:rsidRDefault="00E9059B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</w:p>
        </w:tc>
      </w:tr>
      <w:tr w:rsidR="009A2143" w:rsidRPr="00CA519A" w:rsidTr="0058637B">
        <w:trPr>
          <w:trHeight w:val="1538"/>
        </w:trPr>
        <w:tc>
          <w:tcPr>
            <w:tcW w:w="629" w:type="dxa"/>
            <w:vAlign w:val="center"/>
          </w:tcPr>
          <w:p w:rsidR="009A2143" w:rsidRDefault="00A41982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38" w:type="dxa"/>
            <w:gridSpan w:val="6"/>
          </w:tcPr>
          <w:p w:rsidR="009A2143" w:rsidRDefault="009A2143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Формула расчета цены предложения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2B4756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756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общую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стоимость предложения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поставщик оборудования (участник) 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 xml:space="preserve"> включ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2B475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481D31" w:rsidRPr="00481D31" w:rsidRDefault="00481D31" w:rsidP="0058637B">
            <w:pPr>
              <w:pStyle w:val="ac"/>
              <w:spacing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 xml:space="preserve">стоимость самого оборудования, доставку, упаковку, маркировку, пуско-наладочные работы, обучение персонала (не менее двух человек) работе на оборудовании. </w:t>
            </w:r>
          </w:p>
          <w:p w:rsidR="009A2143" w:rsidRPr="00D910A9" w:rsidRDefault="00481D31" w:rsidP="0058637B">
            <w:pPr>
              <w:autoSpaceDE w:val="0"/>
              <w:autoSpaceDN w:val="0"/>
              <w:adjustRightInd w:val="0"/>
              <w:spacing w:after="0" w:line="240" w:lineRule="exact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81D31">
              <w:rPr>
                <w:rFonts w:ascii="Times New Roman" w:hAnsi="Times New Roman"/>
                <w:sz w:val="24"/>
                <w:szCs w:val="24"/>
              </w:rPr>
              <w:t>Также в цену предложения должны быть включены: гарантийное обслуживание в течение 24 месяцев,  налоги, сборы и другие обязательные платежи.</w:t>
            </w:r>
          </w:p>
        </w:tc>
      </w:tr>
      <w:tr w:rsidR="009A2143" w:rsidRPr="00CA519A" w:rsidTr="009A2143">
        <w:tc>
          <w:tcPr>
            <w:tcW w:w="629" w:type="dxa"/>
            <w:vAlign w:val="center"/>
          </w:tcPr>
          <w:p w:rsidR="009A2143" w:rsidRDefault="00A41982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38" w:type="dxa"/>
            <w:gridSpan w:val="6"/>
          </w:tcPr>
          <w:p w:rsidR="009A2143" w:rsidRDefault="009A2143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19A">
              <w:rPr>
                <w:rFonts w:ascii="Times New Roman" w:hAnsi="Times New Roman"/>
                <w:b/>
                <w:sz w:val="24"/>
                <w:szCs w:val="24"/>
              </w:rPr>
              <w:t>Требования к сроку и (или) объему предоставления гарантий качества товара (работы, услуги), обслуживанию товара, расходам на эксплуатацию товара</w:t>
            </w:r>
            <w:r w:rsidRPr="00CA51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143" w:rsidRPr="00A41982" w:rsidRDefault="009A2143" w:rsidP="0058637B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9A2143" w:rsidRPr="009A2143" w:rsidRDefault="009A2143" w:rsidP="0058637B">
            <w:pPr>
              <w:spacing w:after="0" w:line="240" w:lineRule="exact"/>
              <w:jc w:val="both"/>
              <w:rPr>
                <w:rFonts w:ascii="Times New Roman" w:hAnsi="Times New Roman"/>
                <w:szCs w:val="28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>Наличие специализированного сервисного центра (инженера) на территории РБ или с учетом обслуживания территории РБ</w:t>
            </w: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6"/>
          </w:tcPr>
          <w:p w:rsidR="00DF5930" w:rsidRDefault="00DF5930" w:rsidP="005863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58637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Default="00D910A9" w:rsidP="0058637B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>
              <w:rPr>
                <w:rFonts w:ascii="Times New Roman" w:hAnsi="Times New Roman"/>
                <w:color w:val="242424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A010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58637B">
            <w:pPr>
              <w:spacing w:after="0" w:line="240" w:lineRule="exact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D62EFA" w:rsidRDefault="00DF5930" w:rsidP="0058637B">
            <w:pPr>
              <w:pStyle w:val="a6"/>
              <w:spacing w:after="0" w:line="240" w:lineRule="exact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с оплатой в рублях РБ с  учетом проведения процеду</w:t>
            </w:r>
            <w:r w:rsidR="00A0109D"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DF5930" w:rsidRPr="009E1172" w:rsidRDefault="00DF5930" w:rsidP="0058637B">
            <w:pPr>
              <w:pStyle w:val="Style7"/>
              <w:spacing w:line="240" w:lineRule="exact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DF5930" w:rsidRPr="00CA519A" w:rsidTr="0058637B">
        <w:trPr>
          <w:trHeight w:val="1826"/>
        </w:trPr>
        <w:tc>
          <w:tcPr>
            <w:tcW w:w="629" w:type="dxa"/>
            <w:vMerge/>
            <w:vAlign w:val="center"/>
          </w:tcPr>
          <w:p w:rsidR="00DF5930" w:rsidRDefault="00DF5930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6"/>
          </w:tcPr>
          <w:p w:rsidR="00DF5930" w:rsidRPr="00597326" w:rsidRDefault="00DF5930" w:rsidP="005863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договора прилагается к конкурсной документации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F5930" w:rsidRPr="00597326" w:rsidRDefault="00DF5930" w:rsidP="0058637B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58637B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58637B" w:rsidRPr="00DF5930" w:rsidRDefault="0058637B" w:rsidP="0058637B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предложений.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58637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6"/>
          </w:tcPr>
          <w:p w:rsidR="009A2143" w:rsidRPr="009A2143" w:rsidRDefault="009A2143" w:rsidP="0058637B">
            <w:pPr>
              <w:pStyle w:val="Style7"/>
              <w:widowControl/>
              <w:spacing w:line="240" w:lineRule="exact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58637B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</w:t>
            </w:r>
            <w:r w:rsidR="00BE2541">
              <w:rPr>
                <w:rFonts w:ascii="Times New Roman" w:hAnsi="Times New Roman"/>
                <w:sz w:val="24"/>
                <w:szCs w:val="24"/>
              </w:rPr>
              <w:t xml:space="preserve">на бумажном носителе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«Конкурсная комиссия №2, конкурсное предложение для участия в открытом конкурсе №202</w:t>
            </w:r>
            <w:r w:rsidR="0058637B" w:rsidRPr="005863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машины </w:t>
            </w:r>
            <w:proofErr w:type="spellStart"/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листорезательной</w:t>
            </w:r>
            <w:proofErr w:type="spellEnd"/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ротационной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14.00 «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апреля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«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58637B">
              <w:rPr>
                <w:rFonts w:ascii="Times New Roman" w:hAnsi="Times New Roman" w:cs="Times New Roman"/>
                <w:b/>
                <w:sz w:val="24"/>
                <w:szCs w:val="24"/>
              </w:rPr>
              <w:t>апреля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9961D3" w:rsidRDefault="0070322E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спецификация с полным описанием предлагаемого товара по прилагаемой форме</w:t>
            </w:r>
          </w:p>
          <w:p w:rsidR="0070322E" w:rsidRPr="00AC4A7D" w:rsidRDefault="009961D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каталоги, брошюры и др. </w:t>
            </w:r>
            <w:r w:rsidR="007032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58637B">
            <w:pPr>
              <w:spacing w:after="0" w:line="240" w:lineRule="exact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58637B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58637B">
            <w:pPr>
              <w:pStyle w:val="Style7"/>
              <w:widowControl/>
              <w:spacing w:line="240" w:lineRule="exact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6"/>
          </w:tcPr>
          <w:p w:rsidR="00A41982" w:rsidRPr="009961D3" w:rsidRDefault="00A41982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9961D3" w:rsidRDefault="00A41982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jc w:val="both"/>
              <w:rPr>
                <w:color w:val="auto"/>
              </w:rPr>
            </w:pPr>
            <w:r w:rsidRPr="009961D3">
              <w:rPr>
                <w:b/>
                <w:color w:val="auto"/>
              </w:rPr>
              <w:t>1.</w:t>
            </w:r>
            <w:r w:rsidRPr="009961D3">
              <w:rPr>
                <w:color w:val="auto"/>
              </w:rPr>
              <w:t>Документы и сведения, подтверждающие экономическое и финансовое положение участника: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1.1. Заявление участника об отсутствии задолженности по уплате налогов, сборов (пошлин)</w:t>
            </w:r>
            <w:r w:rsidR="00F479DF" w:rsidRPr="009961D3">
              <w:rPr>
                <w:color w:val="auto"/>
              </w:rPr>
              <w:t xml:space="preserve"> и пеней</w:t>
            </w:r>
            <w:r w:rsidRPr="009961D3">
              <w:rPr>
                <w:color w:val="auto"/>
              </w:rPr>
              <w:t>. Достоверность  сведений комиссия Заказчика проверяет через официальный сайт  Министерства по налогам и сборам</w:t>
            </w:r>
            <w:r w:rsidR="00F479DF" w:rsidRPr="009961D3">
              <w:rPr>
                <w:color w:val="auto"/>
              </w:rPr>
              <w:t xml:space="preserve"> (примерный образец заявления прилагается)</w:t>
            </w:r>
            <w:r w:rsidRPr="009961D3">
              <w:rPr>
                <w:color w:val="auto"/>
              </w:rPr>
              <w:t xml:space="preserve">; 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1.</w:t>
            </w:r>
            <w:r w:rsidR="00BE2541">
              <w:rPr>
                <w:color w:val="auto"/>
              </w:rPr>
              <w:t>2</w:t>
            </w:r>
            <w:r w:rsidRPr="009961D3">
              <w:rPr>
                <w:color w:val="auto"/>
              </w:rPr>
              <w:t>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</w:t>
            </w:r>
            <w:r w:rsidR="00F479DF" w:rsidRPr="009961D3">
              <w:rPr>
                <w:color w:val="auto"/>
              </w:rPr>
              <w:t xml:space="preserve">, не внесен в реестр </w:t>
            </w:r>
            <w:r w:rsidR="00F479DF" w:rsidRPr="009961D3">
              <w:rPr>
                <w:rFonts w:eastAsiaTheme="minorHAnsi"/>
              </w:rPr>
              <w:t>поставщиков (подрядчиков, исполнителей), временно не допускаемых к закупкам</w:t>
            </w:r>
            <w:r w:rsidRPr="009961D3">
              <w:rPr>
                <w:color w:val="auto"/>
              </w:rPr>
              <w:t>.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Полное отсутствие экономических и финансовых документов может являться основанием для отклонения предложения.</w:t>
            </w:r>
          </w:p>
          <w:p w:rsidR="00A41982" w:rsidRPr="009961D3" w:rsidRDefault="00A41982" w:rsidP="009961D3">
            <w:pPr>
              <w:pStyle w:val="Default"/>
              <w:spacing w:line="240" w:lineRule="exact"/>
              <w:ind w:firstLine="709"/>
              <w:jc w:val="both"/>
              <w:rPr>
                <w:color w:val="auto"/>
              </w:rPr>
            </w:pPr>
            <w:r w:rsidRPr="009961D3">
              <w:rPr>
                <w:color w:val="auto"/>
              </w:rPr>
              <w:t>Для участника нерезидента РБ при отсутствии возможности предоставления вышеуказанных документов (связанной с особенностями законодательства) такими документами могут быть: гарантийное письмо об отсутствии задолженностей, отчеты по проведению аудитов или др</w:t>
            </w:r>
            <w:proofErr w:type="gramStart"/>
            <w:r w:rsidRPr="009961D3">
              <w:rPr>
                <w:color w:val="auto"/>
              </w:rPr>
              <w:t>.д</w:t>
            </w:r>
            <w:proofErr w:type="gramEnd"/>
            <w:r w:rsidRPr="009961D3">
              <w:rPr>
                <w:color w:val="auto"/>
              </w:rPr>
              <w:t>окументы, подтверждающие экономическое и финансовое положение участника</w:t>
            </w:r>
          </w:p>
          <w:p w:rsidR="00A41982" w:rsidRPr="009961D3" w:rsidRDefault="00A41982" w:rsidP="009961D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Документы, подтверждающие статус производителя и (или) </w:t>
            </w:r>
            <w:r w:rsidRPr="009961D3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(официальный торговый представитель)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         2.1. для участников, являющихся производителями: копия документа, подтверждающего, что участник является производителем закупаемой продукции (сертификат, ТУ, иной документ). 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         2.2. Для участников, которые являются </w:t>
            </w:r>
            <w:r w:rsidRPr="009961D3">
              <w:rPr>
                <w:rFonts w:ascii="Times New Roman" w:eastAsiaTheme="minorHAnsi" w:hAnsi="Times New Roman"/>
                <w:sz w:val="24"/>
                <w:szCs w:val="24"/>
              </w:rPr>
              <w:t>сбытовой организацией (официальным торговым представителем)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, подтверждающим документом на право предоставлять интересы производителя на территории РБ, проводить сервисное обслуживание, включая послегарантийное, может быть: 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- копия  договора (соглашения) с производителем; 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- копия договора (соглашения) с государственным объединением, ассоциацией (союзом), в состав которых входят производители или их устав;</w:t>
            </w:r>
          </w:p>
          <w:p w:rsidR="00A41982" w:rsidRPr="009961D3" w:rsidRDefault="00A41982" w:rsidP="009961D3">
            <w:pPr>
              <w:tabs>
                <w:tab w:val="left" w:pos="434"/>
                <w:tab w:val="num" w:pos="720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- копия контракта (соглашения) с управляющей органом холдинга, в состав которого входит производитель; 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Копия документа, исполненного на иностранном языке, представляется с переводом на русский язык.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Срок действия таких документов, предоставляемых в качестве подтверждения статуса участника, должен составлять не менее срока исполнения обязательств (срока поставки), предусмотренного документацией о закупке</w:t>
            </w:r>
            <w:r w:rsidRPr="009961D3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A41982" w:rsidRPr="009961D3" w:rsidRDefault="00A41982" w:rsidP="009961D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Документы, подтверждающие технические возможности участника: </w:t>
            </w:r>
          </w:p>
          <w:p w:rsidR="00A41982" w:rsidRPr="009961D3" w:rsidRDefault="00A41982" w:rsidP="009961D3">
            <w:pPr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3.1. </w:t>
            </w:r>
            <w:r w:rsidR="00F479DF" w:rsidRPr="009961D3">
              <w:rPr>
                <w:rFonts w:ascii="Times New Roman" w:hAnsi="Times New Roman"/>
                <w:sz w:val="24"/>
                <w:szCs w:val="24"/>
              </w:rPr>
              <w:t>Сведения о наличии опыта поставок аналогичного оборудования за период 201</w:t>
            </w:r>
            <w:r w:rsidR="009961D3">
              <w:rPr>
                <w:rFonts w:ascii="Times New Roman" w:hAnsi="Times New Roman"/>
                <w:sz w:val="24"/>
                <w:szCs w:val="24"/>
              </w:rPr>
              <w:t>9</w:t>
            </w:r>
            <w:r w:rsidR="00F479DF" w:rsidRPr="009961D3">
              <w:rPr>
                <w:rFonts w:ascii="Times New Roman" w:hAnsi="Times New Roman"/>
                <w:sz w:val="24"/>
                <w:szCs w:val="24"/>
              </w:rPr>
              <w:t>-202</w:t>
            </w:r>
            <w:r w:rsidR="009961D3">
              <w:rPr>
                <w:rFonts w:ascii="Times New Roman" w:hAnsi="Times New Roman"/>
                <w:sz w:val="24"/>
                <w:szCs w:val="24"/>
              </w:rPr>
              <w:t>1</w:t>
            </w:r>
            <w:r w:rsidR="00F479DF" w:rsidRPr="009961D3">
              <w:rPr>
                <w:rFonts w:ascii="Times New Roman" w:hAnsi="Times New Roman"/>
                <w:sz w:val="24"/>
                <w:szCs w:val="24"/>
              </w:rPr>
              <w:t>г (документ должен содержать такие сведения как: заказчик, наименование оборудования (модель, название) и период поставки)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A41982" w:rsidRPr="009961D3" w:rsidRDefault="00A41982" w:rsidP="009961D3">
            <w:pPr>
              <w:tabs>
                <w:tab w:val="left" w:pos="314"/>
                <w:tab w:val="left" w:pos="788"/>
                <w:tab w:val="left" w:pos="1034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3.2. Сведения о системе управления качеством на заводе-изготовителе</w:t>
            </w:r>
            <w:r w:rsidR="00A516A1" w:rsidRPr="009961D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516A1" w:rsidRPr="009961D3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="00A516A1" w:rsidRPr="009961D3">
              <w:rPr>
                <w:rFonts w:ascii="Times New Roman" w:hAnsi="Times New Roman"/>
                <w:sz w:val="24"/>
                <w:szCs w:val="24"/>
              </w:rPr>
              <w:t>)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41982" w:rsidRPr="009961D3" w:rsidRDefault="00A41982" w:rsidP="009961D3">
            <w:pPr>
              <w:spacing w:after="0" w:line="240" w:lineRule="exact"/>
              <w:ind w:firstLine="426"/>
              <w:jc w:val="both"/>
              <w:rPr>
                <w:rFonts w:ascii="Times New Roman" w:eastAsia="MS Minngs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3.3. Заявление участника о </w:t>
            </w:r>
            <w:r w:rsidRPr="009961D3">
              <w:rPr>
                <w:rFonts w:ascii="Times New Roman" w:eastAsia="MS Minngs" w:hAnsi="Times New Roman"/>
                <w:sz w:val="24"/>
                <w:szCs w:val="24"/>
              </w:rPr>
              <w:t>наличии локальной сервисной службы, осуществляющей техническую поддержку</w:t>
            </w:r>
            <w:r w:rsidR="00A516A1" w:rsidRPr="009961D3">
              <w:rPr>
                <w:rFonts w:ascii="Times New Roman" w:eastAsia="MS Minngs" w:hAnsi="Times New Roman"/>
                <w:sz w:val="24"/>
                <w:szCs w:val="24"/>
              </w:rPr>
              <w:t>, гарантийное обслуживание</w:t>
            </w:r>
            <w:r w:rsidRPr="009961D3">
              <w:rPr>
                <w:rFonts w:ascii="Times New Roman" w:eastAsia="MS Minngs" w:hAnsi="Times New Roman"/>
                <w:sz w:val="24"/>
                <w:szCs w:val="24"/>
              </w:rPr>
              <w:t xml:space="preserve"> поставляемого оборудования (с учетом территориальной расположенности РБ) в соответствии с требованиями фирмы производителя.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Копия свидетельства о регистрации или выписка из торгового регистра страны учреждения, или иное эквивалентное доказательство юридического статуса организации в соответствии с законодательством страны учреждения. 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Копия документа, исполненного на иностранном языке, представляется с переводом на русский язык.   </w:t>
            </w:r>
          </w:p>
          <w:p w:rsidR="00FC480B" w:rsidRPr="009961D3" w:rsidRDefault="00A41982" w:rsidP="009961D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A41982" w:rsidRPr="009961D3" w:rsidRDefault="00A41982" w:rsidP="009961D3">
            <w:pPr>
              <w:shd w:val="clear" w:color="auto" w:fill="FFFFFF"/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9961D3" w:rsidRDefault="00A41982" w:rsidP="009961D3">
            <w:pPr>
              <w:tabs>
                <w:tab w:val="left" w:pos="709"/>
              </w:tabs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9961D3" w:rsidRDefault="00A41982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6"/>
          </w:tcPr>
          <w:p w:rsidR="00A660BF" w:rsidRPr="009961D3" w:rsidRDefault="00A9107F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на бумажном носителе в запечатанном конверте (в одном экземпляре) принимаются по адресу 222518, Республика Беларусь,  Минская обл.,  г. Борисов,  ул. Чапаева 64 до 13.00 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>25.04.2022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Pr="009961D3" w:rsidRDefault="00A9107F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предложения будут регистрироваться в порядке их поступления. 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конвертов.</w:t>
            </w:r>
          </w:p>
          <w:p w:rsidR="00A9107F" w:rsidRPr="009961D3" w:rsidRDefault="00A9107F" w:rsidP="009961D3">
            <w:pPr>
              <w:autoSpaceDE w:val="0"/>
              <w:autoSpaceDN w:val="0"/>
              <w:adjustRightInd w:val="0"/>
              <w:spacing w:after="0" w:line="240" w:lineRule="exact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3. 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свое конкурсное предложение до истечения срока для подготовки и подачи предложений. После  истечения  срока  для подготовки и подачи конкурсных предложений не допускается внесение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6"/>
          </w:tcPr>
          <w:p w:rsidR="00A9107F" w:rsidRPr="009961D3" w:rsidRDefault="00A9107F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дата окончания срока предоставления участникам процедуры закупки разъяснений положений конкурсных документов</w:t>
            </w:r>
          </w:p>
          <w:p w:rsidR="00A9107F" w:rsidRPr="009961D3" w:rsidRDefault="00A9107F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1. Любой участник вправе обратиться к комиссии ОАО «Борисовский завод медицинских препаратов» с запросом о разъяснении  конкурсных  документов, но не позднее </w:t>
            </w:r>
            <w:r w:rsidR="008C0935" w:rsidRPr="009961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до истечения срока для подготовки и подачи предложений. Запрос должен быть отправлен через сайт оператора торговой площадки </w:t>
            </w:r>
            <w:proofErr w:type="spellStart"/>
            <w:r w:rsidRPr="00996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961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предложений.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3.  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 просьбой   о   продлении   срока   для   подготовки  и  подачи  предложений Заказчик вправе продлить этот срок (в период до его истечения).</w:t>
            </w:r>
          </w:p>
          <w:p w:rsidR="00A660BF" w:rsidRPr="009961D3" w:rsidRDefault="00A9107F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4. 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6"/>
          </w:tcPr>
          <w:p w:rsidR="00031CEC" w:rsidRPr="009961D3" w:rsidRDefault="00031CEC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и  способ оценки и сравнения предложений участников процедуры закупки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1.  Оценка  данных  участников  будет  проведена на стадии до оценки конкурсных  предложений  в  следующем порядке: предложения рассматриваются на их соответствие техническому заданию и другим установленным требованиям. Участники, предложения которых будут признаны соответствующими, допускаются к оценке предложений.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   Оценка   предложений   будет  проводиться  в  соответствии  со следующим        критерием: </w:t>
            </w: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9961D3" w:rsidTr="00031CEC">
              <w:tc>
                <w:tcPr>
                  <w:tcW w:w="108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Удельный вес критерия</w:t>
                  </w:r>
                </w:p>
              </w:tc>
            </w:tr>
            <w:tr w:rsidR="00031CEC" w:rsidRPr="009961D3" w:rsidTr="00031CEC">
              <w:tc>
                <w:tcPr>
                  <w:tcW w:w="108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80 % (0,8)</w:t>
                  </w:r>
                </w:p>
              </w:tc>
            </w:tr>
            <w:tr w:rsidR="00031CEC" w:rsidRPr="009961D3" w:rsidTr="00031CEC">
              <w:tc>
                <w:tcPr>
                  <w:tcW w:w="108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9961D3" w:rsidRDefault="00031CEC" w:rsidP="009961D3">
                  <w:pPr>
                    <w:spacing w:after="0" w:line="240" w:lineRule="exac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9961D3" w:rsidRDefault="009961D3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031CEC" w:rsidRPr="009961D3">
                    <w:rPr>
                      <w:rFonts w:ascii="Times New Roman" w:hAnsi="Times New Roman"/>
                      <w:sz w:val="24"/>
                      <w:szCs w:val="24"/>
                    </w:rPr>
                    <w:t>0 % (0,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031CEC" w:rsidRPr="009961D3">
                    <w:rPr>
                      <w:rFonts w:ascii="Times New Roman" w:hAnsi="Times New Roman"/>
                      <w:sz w:val="24"/>
                      <w:szCs w:val="24"/>
                    </w:rPr>
                    <w:t>)</w:t>
                  </w:r>
                </w:p>
              </w:tc>
            </w:tr>
            <w:tr w:rsidR="00031CEC" w:rsidRPr="009961D3" w:rsidTr="00031CEC">
              <w:tc>
                <w:tcPr>
                  <w:tcW w:w="1088" w:type="dxa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778" w:type="dxa"/>
                </w:tcPr>
                <w:p w:rsidR="00031CEC" w:rsidRPr="009961D3" w:rsidRDefault="00031CEC" w:rsidP="009961D3">
                  <w:pPr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031CEC" w:rsidRPr="009961D3" w:rsidRDefault="00031CEC" w:rsidP="009961D3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9961D3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100 % (1,0)</w:t>
                  </w:r>
                </w:p>
              </w:tc>
            </w:tr>
          </w:tbl>
          <w:p w:rsidR="00031CEC" w:rsidRPr="009961D3" w:rsidRDefault="00031CEC" w:rsidP="009961D3">
            <w:pPr>
              <w:spacing w:after="0"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 предложения</w:t>
            </w:r>
            <w:r w:rsidRPr="009961D3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/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Цо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участника; </w:t>
            </w:r>
            <w:proofErr w:type="spellStart"/>
            <w:r w:rsidR="0025719B"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Цм</w:t>
            </w:r>
            <w:proofErr w:type="spellEnd"/>
            <w:proofErr w:type="gramStart"/>
            <w:r w:rsidR="0025719B"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9961D3" w:rsidRDefault="00031CEC" w:rsidP="009961D3">
            <w:pPr>
              <w:pStyle w:val="Style7"/>
              <w:widowControl/>
              <w:spacing w:line="240" w:lineRule="exact"/>
              <w:ind w:firstLine="0"/>
              <w:rPr>
                <w:rStyle w:val="FontStyle16"/>
                <w:sz w:val="24"/>
                <w:szCs w:val="24"/>
                <w:u w:val="single"/>
              </w:rPr>
            </w:pPr>
            <w:r w:rsidRPr="009961D3">
              <w:rPr>
                <w:snapToGrid w:val="0"/>
                <w:u w:val="single"/>
              </w:rPr>
              <w:t>Наилучшие сроки поставки -</w:t>
            </w:r>
            <w:r w:rsidRPr="009961D3">
              <w:t xml:space="preserve"> предпочтение будет отдано наиболее быстрому сроку поставки</w:t>
            </w:r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*( Ср</w:t>
            </w:r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/ Ср.о)</w:t>
            </w:r>
          </w:p>
          <w:p w:rsidR="00031CEC" w:rsidRPr="009961D3" w:rsidRDefault="00031CEC" w:rsidP="009961D3">
            <w:pPr>
              <w:spacing w:after="0" w:line="240" w:lineRule="exact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Где Ср</w:t>
            </w:r>
            <w:proofErr w:type="gram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срок поставки оцениваемого участника; Ср.м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срок поставки из представленных предложений; </w:t>
            </w:r>
            <w:proofErr w:type="spellStart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 w:rsidRPr="009961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4.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6"/>
          </w:tcPr>
          <w:p w:rsidR="00A660BF" w:rsidRPr="009961D3" w:rsidRDefault="00031CEC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9961D3" w:rsidRDefault="00031CEC" w:rsidP="009961D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 1.1. 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следующему адресу: 222518, Республика Беларусь,  Минская обл.,  г. Борисов,  ул. Чапаева 64 в 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9961D3">
              <w:rPr>
                <w:rFonts w:ascii="Times New Roman" w:hAnsi="Times New Roman" w:cs="Times New Roman"/>
                <w:b/>
                <w:sz w:val="24"/>
                <w:szCs w:val="24"/>
              </w:rPr>
              <w:t>25.04.2022</w:t>
            </w: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    1.2.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 xml:space="preserve">  1.6.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1.7.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2.1.  Рассмотрению  на соответствие требованиям конкурсных документов подлежат предложения, прошедшие процедуру вскрытия конвертов с конкурсными предложениями.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2.2.   Комиссия   может   просить   участников  дать  разъяснения  по представленным   ими  конкурсным  предложениям.  При  этом  не  допускается изменение сути предложений. Не допускается также изменение цены предложения или  внесение  других  изменений  и  (или)  дополнений,  вследствие которых предложение, не соответствующее требованиям конкурсных документов, стало бы соответствовать   этим  требованиям  (за  исключением  исправления  ошибок, включая  арифметические,  и устранения неточностей по предложению заказчика (организатора)).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2.3.   В  случае  выявления  несоответствий  предложения  требованиям конкурсных документов Заказчик может  уведомить  об  этом  участника,  представившего такое предложение, и предложить  ему  внести  соответствующие  изменения в течение определенного срока.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3.1. Комиссия вправе отклонить конкретное конкурсное предложение в случаях, когда: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  <w:proofErr w:type="gramEnd"/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9961D3" w:rsidRDefault="00031CEC" w:rsidP="009961D3">
            <w:pPr>
              <w:autoSpaceDE w:val="0"/>
              <w:autoSpaceDN w:val="0"/>
              <w:adjustRightInd w:val="0"/>
              <w:spacing w:after="0" w:line="240" w:lineRule="exac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ab/>
              <w:t>- предложение содержит экономически невыгодные для заказчика условия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   3.2.    Уведомление    участник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) отклонено(ы),  с  указанием  причины  отклонения будет направлено в течение трех  рабочих  дней  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9961D3" w:rsidRDefault="00031CEC" w:rsidP="009961D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9961D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9961D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4.1. О  результатах  выбора  участника-победителя  будет  направлено соответствующее  уведомление  всем участникам в течение трех рабочих дней </w:t>
            </w: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с даты принятия</w:t>
            </w:r>
            <w:proofErr w:type="gramEnd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этом.</w:t>
            </w:r>
          </w:p>
          <w:p w:rsidR="00031CEC" w:rsidRPr="009961D3" w:rsidRDefault="00031CEC" w:rsidP="009961D3">
            <w:pPr>
              <w:pStyle w:val="ConsPlusNonformat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4.2.  Сообщение  о  результате  открытого  конкурса заказчик размещает    на    официальном    сайте   после   заключения   договора   с участником-победителем.</w:t>
            </w:r>
          </w:p>
        </w:tc>
      </w:tr>
      <w:tr w:rsidR="009961D3" w:rsidRPr="00CA519A" w:rsidTr="00CE0E2E">
        <w:tc>
          <w:tcPr>
            <w:tcW w:w="629" w:type="dxa"/>
            <w:vAlign w:val="center"/>
          </w:tcPr>
          <w:p w:rsidR="009961D3" w:rsidRDefault="009961D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819" w:type="dxa"/>
            <w:gridSpan w:val="4"/>
          </w:tcPr>
          <w:p w:rsidR="009961D3" w:rsidRPr="009961D3" w:rsidRDefault="009961D3" w:rsidP="009961D3">
            <w:pPr>
              <w:pStyle w:val="ConsPlusNormal"/>
              <w:widowControl/>
              <w:tabs>
                <w:tab w:val="left" w:pos="1080"/>
              </w:tabs>
              <w:adjustRightInd w:val="0"/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</w:p>
        </w:tc>
        <w:tc>
          <w:tcPr>
            <w:tcW w:w="4819" w:type="dxa"/>
            <w:gridSpan w:val="2"/>
          </w:tcPr>
          <w:p w:rsidR="009961D3" w:rsidRPr="009961D3" w:rsidRDefault="009961D3" w:rsidP="009961D3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color w:val="2424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6"/>
          </w:tcPr>
          <w:p w:rsidR="009208C2" w:rsidRPr="009961D3" w:rsidRDefault="009208C2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Иные результаты открытого конкурса</w:t>
            </w:r>
          </w:p>
          <w:p w:rsidR="009208C2" w:rsidRPr="009961D3" w:rsidRDefault="009208C2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Конкурс признается несостоявшимся в случае: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 xml:space="preserve"> (участник, занявший второе место по результатам оценки предложений) 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не подписал договор на закупку;</w:t>
            </w:r>
          </w:p>
          <w:p w:rsidR="009208C2" w:rsidRPr="009961D3" w:rsidRDefault="009208C2" w:rsidP="009961D3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установленном порядке.</w:t>
            </w:r>
          </w:p>
          <w:p w:rsidR="009208C2" w:rsidRPr="009961D3" w:rsidRDefault="009208C2" w:rsidP="009961D3">
            <w:pPr>
              <w:pStyle w:val="ConsPlusNonformat"/>
              <w:spacing w:line="24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9961D3" w:rsidRDefault="009208C2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 отсутствия необходимого объема финансирования;</w:t>
            </w:r>
          </w:p>
          <w:p w:rsidR="009208C2" w:rsidRPr="009961D3" w:rsidRDefault="009208C2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9961D3" w:rsidRDefault="009208C2" w:rsidP="009961D3">
            <w:pPr>
              <w:pStyle w:val="ConsPlusNonformat"/>
              <w:numPr>
                <w:ilvl w:val="0"/>
                <w:numId w:val="4"/>
              </w:numPr>
              <w:spacing w:line="240" w:lineRule="exac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9961D3" w:rsidRDefault="009208C2" w:rsidP="009961D3">
            <w:pPr>
              <w:spacing w:after="0"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31CEC" w:rsidRPr="009961D3" w:rsidRDefault="009208C2" w:rsidP="009961D3">
            <w:pPr>
              <w:tabs>
                <w:tab w:val="left" w:pos="993"/>
              </w:tabs>
              <w:spacing w:after="0" w:line="240" w:lineRule="exact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9961D3">
              <w:rPr>
                <w:rFonts w:ascii="Times New Roman" w:hAnsi="Times New Roman"/>
                <w:sz w:val="24"/>
                <w:szCs w:val="24"/>
              </w:rPr>
              <w:tab/>
              <w:t>В случае если процедура не состоялась, Комиссия по проведению  закупок вправе принять решении о проведении повторного конкурса или перейти к иной процедуре закупки.</w:t>
            </w:r>
          </w:p>
        </w:tc>
      </w:tr>
      <w:tr w:rsidR="009961D3" w:rsidRPr="00CA519A" w:rsidTr="002F3E3C">
        <w:tc>
          <w:tcPr>
            <w:tcW w:w="629" w:type="dxa"/>
            <w:vAlign w:val="center"/>
          </w:tcPr>
          <w:p w:rsidR="009961D3" w:rsidRDefault="009961D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4819" w:type="dxa"/>
            <w:gridSpan w:val="4"/>
          </w:tcPr>
          <w:p w:rsidR="009961D3" w:rsidRPr="009961D3" w:rsidRDefault="009961D3" w:rsidP="009961D3">
            <w:pPr>
              <w:pStyle w:val="ConsPlusNormal"/>
              <w:widowControl/>
              <w:tabs>
                <w:tab w:val="left" w:pos="1080"/>
              </w:tabs>
              <w:spacing w:line="240" w:lineRule="exac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</w:p>
        </w:tc>
        <w:tc>
          <w:tcPr>
            <w:tcW w:w="4819" w:type="dxa"/>
            <w:gridSpan w:val="2"/>
          </w:tcPr>
          <w:p w:rsidR="009961D3" w:rsidRPr="009961D3" w:rsidRDefault="009961D3" w:rsidP="009961D3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242424"/>
              </w:rPr>
            </w:pPr>
            <w:r>
              <w:rPr>
                <w:color w:val="242424"/>
              </w:rPr>
              <w:t>Не устанавливаются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6"/>
          </w:tcPr>
          <w:p w:rsidR="009208C2" w:rsidRPr="009961D3" w:rsidRDefault="009208C2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1D3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государственной закупки</w:t>
            </w:r>
          </w:p>
          <w:p w:rsidR="009208C2" w:rsidRPr="009961D3" w:rsidRDefault="009208C2" w:rsidP="009961D3">
            <w:pPr>
              <w:pStyle w:val="ConsPlusNormal"/>
              <w:spacing w:line="240" w:lineRule="exac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61D3">
              <w:rPr>
                <w:rFonts w:ascii="Times New Roman" w:hAnsi="Times New Roman" w:cs="Times New Roman"/>
                <w:sz w:val="24"/>
                <w:szCs w:val="24"/>
              </w:rPr>
              <w:t>Настоящий  конкурс  проводится  в  соответствии  с 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утвержденного Решением наблюдательного совета (протокол</w:t>
            </w:r>
            <w:r w:rsidR="00E754AF" w:rsidRPr="009961D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9961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  <w:r w:rsidR="00E754AF" w:rsidRPr="009961D3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9961D3">
              <w:rPr>
                <w:rFonts w:ascii="Times New Roman" w:hAnsi="Times New Roman" w:cs="Times New Roman"/>
                <w:sz w:val="24"/>
                <w:szCs w:val="24"/>
              </w:rPr>
              <w:t>16.09.2021 (с учетом изменений</w:t>
            </w:r>
            <w:proofErr w:type="gramEnd"/>
            <w:r w:rsidR="009961D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дополнений) </w:t>
            </w:r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6B4FC9"/>
    <w:multiLevelType w:val="hybridMultilevel"/>
    <w:tmpl w:val="E4F64B34"/>
    <w:lvl w:ilvl="0" w:tplc="C2C0B62E">
      <w:start w:val="1"/>
      <w:numFmt w:val="decimal"/>
      <w:lvlText w:val="2.3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0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1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2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14"/>
  </w:num>
  <w:num w:numId="7">
    <w:abstractNumId w:val="10"/>
  </w:num>
  <w:num w:numId="8">
    <w:abstractNumId w:val="11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7EC2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00D"/>
    <w:rsid w:val="0026094E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6F1C"/>
    <w:rsid w:val="00437288"/>
    <w:rsid w:val="00440D0A"/>
    <w:rsid w:val="00452EF0"/>
    <w:rsid w:val="0045410C"/>
    <w:rsid w:val="0045615B"/>
    <w:rsid w:val="00460979"/>
    <w:rsid w:val="00477B7B"/>
    <w:rsid w:val="00481D31"/>
    <w:rsid w:val="00485ABF"/>
    <w:rsid w:val="004A05C1"/>
    <w:rsid w:val="004A3061"/>
    <w:rsid w:val="004D71BD"/>
    <w:rsid w:val="004F166A"/>
    <w:rsid w:val="004F58B5"/>
    <w:rsid w:val="0051176E"/>
    <w:rsid w:val="005201DC"/>
    <w:rsid w:val="005269D3"/>
    <w:rsid w:val="00545C8A"/>
    <w:rsid w:val="00547216"/>
    <w:rsid w:val="0055329D"/>
    <w:rsid w:val="00557993"/>
    <w:rsid w:val="00557CDA"/>
    <w:rsid w:val="005804A9"/>
    <w:rsid w:val="0058637B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6BC0"/>
    <w:rsid w:val="00643300"/>
    <w:rsid w:val="006556C8"/>
    <w:rsid w:val="00664CDF"/>
    <w:rsid w:val="00665B34"/>
    <w:rsid w:val="0066711B"/>
    <w:rsid w:val="00694670"/>
    <w:rsid w:val="006979F3"/>
    <w:rsid w:val="006A374E"/>
    <w:rsid w:val="006C43BA"/>
    <w:rsid w:val="006E473B"/>
    <w:rsid w:val="0070322E"/>
    <w:rsid w:val="00707251"/>
    <w:rsid w:val="00714365"/>
    <w:rsid w:val="007158EA"/>
    <w:rsid w:val="007309A4"/>
    <w:rsid w:val="007314AB"/>
    <w:rsid w:val="0073217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961D3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B05797"/>
    <w:rsid w:val="00B23924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BE2541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58A5"/>
    <w:rsid w:val="00CB674A"/>
    <w:rsid w:val="00CC06EC"/>
    <w:rsid w:val="00CD2957"/>
    <w:rsid w:val="00CD6ACD"/>
    <w:rsid w:val="00CF25D2"/>
    <w:rsid w:val="00CF41EF"/>
    <w:rsid w:val="00D0547E"/>
    <w:rsid w:val="00D16841"/>
    <w:rsid w:val="00D175BA"/>
    <w:rsid w:val="00D5612C"/>
    <w:rsid w:val="00D62EFA"/>
    <w:rsid w:val="00D65BA0"/>
    <w:rsid w:val="00D769A4"/>
    <w:rsid w:val="00D910A9"/>
    <w:rsid w:val="00D963A8"/>
    <w:rsid w:val="00DA01D1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2EBD"/>
    <w:rsid w:val="00E85CB0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B0514"/>
    <w:rsid w:val="00FC480B"/>
    <w:rsid w:val="00FC63C7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863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10">
    <w:name w:val="Заголовок 1 Знак"/>
    <w:aliases w:val="Раздел Знак"/>
    <w:basedOn w:val="a0"/>
    <w:link w:val="1"/>
    <w:rsid w:val="005863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word-wrapper">
    <w:name w:val="word-wrapper"/>
    <w:basedOn w:val="a0"/>
    <w:rsid w:val="005863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11</Pages>
  <Words>4691</Words>
  <Characters>26739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4</cp:revision>
  <cp:lastPrinted>2022-04-01T10:10:00Z</cp:lastPrinted>
  <dcterms:created xsi:type="dcterms:W3CDTF">2022-04-01T07:19:00Z</dcterms:created>
  <dcterms:modified xsi:type="dcterms:W3CDTF">2022-04-01T10:30:00Z</dcterms:modified>
</cp:coreProperties>
</file>